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VÝKAZ PRÁCE</w:t>
      </w:r>
    </w:p>
    <w:p>
      <w:pPr>
        <w:spacing w:after="240"/>
      </w:pPr>
      <w:r>
        <w:rPr>
          <w:i/>
          <w:color w:val="666666"/>
        </w:rPr>
        <w:t>Mesačná evidencia pracovného času a vykonaných úloh</w:t>
      </w:r>
    </w:p>
    <w:p>
      <w:pPr>
        <w:spacing w:after="200"/>
        <w:pBdr>
          <w:bottom w:val="single" w:sz="10" w:space="1" w:color="2E74B5"/>
        </w:pBdr>
      </w:pP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Zamestnávateľ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[obchodné meno, sídlo, IČO]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Zamestnanec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[meno a priezvisko]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Pracovisko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[miesto výkonu práce]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Mesiac a rok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[mesiac / rok]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Projekt / stredisko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[názov alebo kód]</w:t>
            </w:r>
          </w:p>
        </w:tc>
      </w:tr>
    </w:tbl>
    <w:p>
      <w:pPr>
        <w:pStyle w:val="Heading2"/>
      </w:pPr>
      <w:r>
        <w:t>Denná evidencia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rPr>
          <w:tblHeader w:val="true"/>
        </w:trPr>
        <w:tc>
          <w:tcPr>
            <w:tcW w:type="dxa" w:w="835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Dátum</w:t>
            </w:r>
          </w:p>
        </w:tc>
        <w:tc>
          <w:tcPr>
            <w:tcW w:type="dxa" w:w="691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Od</w:t>
            </w:r>
          </w:p>
        </w:tc>
        <w:tc>
          <w:tcPr>
            <w:tcW w:type="dxa" w:w="1037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Prestávka od-do</w:t>
            </w:r>
          </w:p>
        </w:tc>
        <w:tc>
          <w:tcPr>
            <w:tcW w:type="dxa" w:w="691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Do</w:t>
            </w:r>
          </w:p>
        </w:tc>
        <w:tc>
          <w:tcPr>
            <w:tcW w:type="dxa" w:w="79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Práca</w:t>
            </w:r>
          </w:p>
        </w:tc>
        <w:tc>
          <w:tcPr>
            <w:tcW w:type="dxa" w:w="79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Nadčas</w:t>
            </w:r>
          </w:p>
        </w:tc>
        <w:tc>
          <w:tcPr>
            <w:tcW w:type="dxa" w:w="79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Nočná</w:t>
            </w:r>
          </w:p>
        </w:tc>
        <w:tc>
          <w:tcPr>
            <w:tcW w:type="dxa" w:w="373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3"/>
              </w:rPr>
              <w:t>Úloha / projekt</w:t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  <w:tr>
        <w:trPr>
          <w:trHeight w:val="240" w:hRule="exact"/>
        </w:trPr>
        <w:tc>
          <w:tcPr>
            <w:tcW w:type="dxa" w:w="83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103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691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79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  <w:tc>
          <w:tcPr>
            <w:tcW w:type="dxa" w:w="373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3"/>
              </w:rPr>
            </w:r>
          </w:p>
        </w:tc>
      </w:tr>
    </w:tbl>
    <w:p>
      <w:pPr>
        <w:pStyle w:val="Heading2"/>
      </w:pPr>
      <w:r>
        <w:t>Presné intervaly osobitných režimov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72"/>
        <w:gridCol w:w="1872"/>
        <w:gridCol w:w="1872"/>
        <w:gridCol w:w="1872"/>
        <w:gridCol w:w="1872"/>
      </w:tblGrid>
      <w:tr>
        <w:trPr>
          <w:tblHeader w:val="true"/>
        </w:trPr>
        <w:tc>
          <w:tcPr>
            <w:tcW w:type="dxa" w:w="1152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Dátum</w:t>
            </w:r>
          </w:p>
        </w:tc>
        <w:tc>
          <w:tcPr>
            <w:tcW w:type="dxa" w:w="39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Režim</w:t>
            </w:r>
          </w:p>
        </w:tc>
        <w:tc>
          <w:tcPr>
            <w:tcW w:type="dxa" w:w="93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Od</w:t>
            </w:r>
          </w:p>
        </w:tc>
        <w:tc>
          <w:tcPr>
            <w:tcW w:type="dxa" w:w="93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Do</w:t>
            </w:r>
          </w:p>
        </w:tc>
        <w:tc>
          <w:tcPr>
            <w:tcW w:type="dxa" w:w="2376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15"/>
              </w:rPr>
              <w:t>Poznámka</w:t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trHeight w:val="300" w:hRule="exact"/>
        </w:trPr>
        <w:tc>
          <w:tcPr>
            <w:tcW w:type="dxa" w:w="1152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3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93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376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p>
      <w:pPr>
        <w:pStyle w:val="Heading2"/>
      </w:pPr>
      <w:r>
        <w:t>Súhrn a potvrdenie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rPr>
          <w:tblHeader w:val="true"/>
        </w:trPr>
        <w:tc>
          <w:tcPr>
            <w:tcW w:type="dxa" w:w="270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Údaj</w:t>
            </w:r>
          </w:p>
        </w:tc>
        <w:tc>
          <w:tcPr>
            <w:tcW w:type="dxa" w:w="666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/>
            </w:pPr>
            <w:r>
              <w:rPr>
                <w:rFonts w:ascii="Calibri" w:hAnsi="Calibri"/>
                <w:b/>
                <w:sz w:val="20"/>
              </w:rPr>
              <w:t>Vyplňte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Odpracované hodiny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[spolu]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Práca nadčas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[spolu]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Nočná práca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[spolu]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Aktívna pohotovosť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[spolu a intervaly v prílohe]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Neaktívna pohotovosť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[spolu a intervaly v prílohe]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Neprítomnosť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[dovolenka, PN, prekážka, iné]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Zamestnanec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[dátum, meno, podpis podľa interného procesu]</w:t>
            </w:r>
          </w:p>
        </w:tc>
      </w:tr>
      <w:tr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Nadriadený</w:t>
            </w:r>
          </w:p>
        </w:tc>
        <w:tc>
          <w:tcPr>
            <w:tcW w:type="dxa" w:w="6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spacing w:after="0" w:line="240" w:lineRule="auto"/>
            </w:pPr>
            <w:r>
              <w:rPr>
                <w:rFonts w:ascii="Calibri" w:hAnsi="Calibri"/>
                <w:sz w:val="20"/>
              </w:rPr>
              <w:t>[dátum, meno, schválenie]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color w:val="666666"/>
        <w:sz w:val="16"/>
      </w:rPr>
      <w:t xml:space="preserve">Vzor pripravil bezkecov.sk  |  stav k 28. 7. 2026  |  strana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color w:val="666666"/>
        <w:sz w:val="16"/>
      </w:rPr>
      <w:t>BEZ KECOV  |  Výkaz práce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00" w:line="240" w:lineRule="auto" w:before="360"/>
      <w:contextualSpacing/>
    </w:pPr>
    <w:rPr>
      <w:rFonts w:asciiTheme="majorHAnsi" w:eastAsiaTheme="majorEastAsia" w:hAnsiTheme="majorHAnsi" w:cstheme="majorBidi" w:ascii="Calibri" w:hAnsi="Calibri"/>
      <w:b/>
      <w:color w:val="2E74B5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Výkaz práce</dc:title>
  <dc:subject>Praktický slovenský vzor</dc:subject>
  <dc:creator>Martin Pavlič, bezkecov.sk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